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F00" w14:textId="450C2126" w:rsidR="007B033B" w:rsidRPr="004F27BC" w:rsidRDefault="007B033B" w:rsidP="007B033B">
      <w:pPr>
        <w:jc w:val="center"/>
        <w:rPr>
          <w:rFonts w:ascii="Arial" w:hAnsi="Arial" w:cs="Arial"/>
          <w:b/>
          <w:sz w:val="28"/>
          <w:lang w:val="nl-NL"/>
        </w:rPr>
      </w:pPr>
      <w:r w:rsidRPr="004F27BC">
        <w:rPr>
          <w:rFonts w:ascii="Arial" w:hAnsi="Arial" w:cs="Arial"/>
          <w:b/>
          <w:sz w:val="28"/>
          <w:lang w:val="nl-NL"/>
        </w:rPr>
        <w:t xml:space="preserve">Nota van </w:t>
      </w:r>
      <w:r w:rsidR="00757DE3" w:rsidRPr="004F27BC">
        <w:rPr>
          <w:rFonts w:ascii="Arial" w:hAnsi="Arial" w:cs="Arial"/>
          <w:b/>
          <w:sz w:val="28"/>
          <w:lang w:val="nl-NL"/>
        </w:rPr>
        <w:t>Inlichtingen</w:t>
      </w:r>
      <w:r w:rsidR="00B532E0" w:rsidRPr="004F27BC">
        <w:rPr>
          <w:rFonts w:ascii="Arial" w:hAnsi="Arial" w:cs="Arial"/>
          <w:b/>
          <w:sz w:val="28"/>
          <w:lang w:val="nl-NL"/>
        </w:rPr>
        <w:t xml:space="preserve"> </w:t>
      </w:r>
      <w:r w:rsidR="00660537">
        <w:rPr>
          <w:rFonts w:ascii="Arial" w:hAnsi="Arial" w:cs="Arial"/>
          <w:b/>
          <w:sz w:val="28"/>
          <w:lang w:val="nl-NL"/>
        </w:rPr>
        <w:t>2</w:t>
      </w:r>
    </w:p>
    <w:p w14:paraId="5EC93F01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7"/>
        <w:gridCol w:w="6572"/>
      </w:tblGrid>
      <w:tr w:rsidR="002B1CD9" w14:paraId="5EC93F04" w14:textId="77777777" w:rsidTr="002B1CD9">
        <w:tc>
          <w:tcPr>
            <w:tcW w:w="2235" w:type="dxa"/>
          </w:tcPr>
          <w:p w14:paraId="5EC93F02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770" w:type="dxa"/>
          </w:tcPr>
          <w:p w14:paraId="5EC93F03" w14:textId="530D75BA" w:rsidR="002B1CD9" w:rsidRDefault="00660537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30</w:t>
            </w:r>
            <w:r w:rsidR="00197A23">
              <w:rPr>
                <w:rFonts w:ascii="Arial" w:hAnsi="Arial" w:cs="Arial"/>
                <w:lang w:val="nl-NL"/>
              </w:rPr>
              <w:t>-0</w:t>
            </w:r>
            <w:r w:rsidR="00B94C0D">
              <w:rPr>
                <w:rFonts w:ascii="Arial" w:hAnsi="Arial" w:cs="Arial"/>
                <w:lang w:val="nl-NL"/>
              </w:rPr>
              <w:t>5</w:t>
            </w:r>
            <w:r w:rsidR="00197A23">
              <w:rPr>
                <w:rFonts w:ascii="Arial" w:hAnsi="Arial" w:cs="Arial"/>
                <w:lang w:val="nl-NL"/>
              </w:rPr>
              <w:t>-20</w:t>
            </w:r>
            <w:r w:rsidR="00B94C0D">
              <w:rPr>
                <w:rFonts w:ascii="Arial" w:hAnsi="Arial" w:cs="Arial"/>
                <w:lang w:val="nl-NL"/>
              </w:rPr>
              <w:t>22</w:t>
            </w:r>
          </w:p>
        </w:tc>
      </w:tr>
      <w:tr w:rsidR="002B1CD9" w14:paraId="5EC93F07" w14:textId="77777777" w:rsidTr="002B1CD9">
        <w:tc>
          <w:tcPr>
            <w:tcW w:w="2235" w:type="dxa"/>
          </w:tcPr>
          <w:p w14:paraId="5EC93F05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770" w:type="dxa"/>
          </w:tcPr>
          <w:p w14:paraId="5EC93F06" w14:textId="77E7F100" w:rsidR="002B1CD9" w:rsidRDefault="00197A23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Landelijk – </w:t>
            </w:r>
            <w:r w:rsidR="00B94C0D">
              <w:rPr>
                <w:rFonts w:ascii="Arial" w:hAnsi="Arial" w:cs="Arial"/>
                <w:lang w:val="nl-NL"/>
              </w:rPr>
              <w:t>Bedrijfskleding &amp; PBM’s</w:t>
            </w:r>
            <w:r>
              <w:rPr>
                <w:rFonts w:ascii="Arial" w:hAnsi="Arial" w:cs="Arial"/>
                <w:lang w:val="nl-NL"/>
              </w:rPr>
              <w:t xml:space="preserve"> </w:t>
            </w:r>
          </w:p>
        </w:tc>
      </w:tr>
      <w:tr w:rsidR="002B1CD9" w14:paraId="5EC93F0A" w14:textId="77777777" w:rsidTr="002B1CD9">
        <w:tc>
          <w:tcPr>
            <w:tcW w:w="2235" w:type="dxa"/>
          </w:tcPr>
          <w:p w14:paraId="5EC93F08" w14:textId="67AC3FCB" w:rsidR="002B1CD9" w:rsidRPr="002B1CD9" w:rsidRDefault="002B1CD9" w:rsidP="00197A23">
            <w:pPr>
              <w:rPr>
                <w:rFonts w:ascii="Arial" w:hAnsi="Arial" w:cs="Arial"/>
              </w:rPr>
            </w:pPr>
          </w:p>
        </w:tc>
        <w:tc>
          <w:tcPr>
            <w:tcW w:w="6770" w:type="dxa"/>
          </w:tcPr>
          <w:p w14:paraId="5EC93F09" w14:textId="60AED383" w:rsidR="002B1CD9" w:rsidRDefault="002B1CD9" w:rsidP="002B1CD9">
            <w:pPr>
              <w:rPr>
                <w:rFonts w:ascii="Arial" w:hAnsi="Arial" w:cs="Arial"/>
                <w:lang w:val="nl-NL"/>
              </w:rPr>
            </w:pPr>
          </w:p>
        </w:tc>
      </w:tr>
    </w:tbl>
    <w:p w14:paraId="5EC93F0B" w14:textId="77777777" w:rsidR="007B033B" w:rsidRPr="00BB0302" w:rsidRDefault="007B033B" w:rsidP="007B033B">
      <w:pPr>
        <w:rPr>
          <w:rFonts w:ascii="Arial" w:hAnsi="Arial" w:cs="Arial"/>
        </w:rPr>
      </w:pPr>
    </w:p>
    <w:p w14:paraId="5EC93F0C" w14:textId="77777777" w:rsidR="000205A4" w:rsidRDefault="000205A4" w:rsidP="007B033B">
      <w:pPr>
        <w:rPr>
          <w:rFonts w:ascii="Arial" w:hAnsi="Arial" w:cs="Arial"/>
        </w:rPr>
      </w:pPr>
    </w:p>
    <w:p w14:paraId="5EC93F0D" w14:textId="77777777" w:rsidR="000205A4" w:rsidRPr="00BB0302" w:rsidRDefault="000205A4" w:rsidP="007B033B">
      <w:pPr>
        <w:rPr>
          <w:rFonts w:ascii="Arial" w:hAnsi="Arial" w:cs="Arial"/>
        </w:rPr>
      </w:pPr>
    </w:p>
    <w:p w14:paraId="5EC93F0E" w14:textId="77777777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5EC93F0F" w14:textId="77777777" w:rsidR="00757DE3" w:rsidRDefault="003B75B3" w:rsidP="00757DE3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5EC93F10" w14:textId="77777777" w:rsidR="00AF4D66" w:rsidRPr="00215A68" w:rsidRDefault="00757DE3" w:rsidP="00215A68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5EC93F11" w14:textId="77777777" w:rsidR="00757DE3" w:rsidRDefault="00757DE3" w:rsidP="00757DE3">
      <w:pPr>
        <w:rPr>
          <w:rFonts w:ascii="Arial" w:hAnsi="Arial" w:cs="Arial"/>
        </w:rPr>
      </w:pPr>
    </w:p>
    <w:p w14:paraId="5EC93F12" w14:textId="1A7B9CF3" w:rsidR="00757DE3" w:rsidRPr="000171EB" w:rsidRDefault="000171EB" w:rsidP="00757DE3">
      <w:pPr>
        <w:rPr>
          <w:rFonts w:ascii="Arial" w:hAnsi="Arial" w:cs="Arial"/>
          <w:color w:val="FF0000"/>
        </w:rPr>
      </w:pPr>
      <w:r w:rsidRPr="000171EB">
        <w:rPr>
          <w:rFonts w:ascii="Arial" w:hAnsi="Arial" w:cs="Arial"/>
          <w:color w:val="FF0000"/>
        </w:rPr>
        <w:t xml:space="preserve">Vanwege de latere publicatie van de Nota van Inlichtingen 2 </w:t>
      </w:r>
      <w:r w:rsidR="001A2F9A">
        <w:rPr>
          <w:rFonts w:ascii="Arial" w:hAnsi="Arial" w:cs="Arial"/>
          <w:color w:val="FF0000"/>
        </w:rPr>
        <w:t xml:space="preserve">dan gepland </w:t>
      </w:r>
      <w:r w:rsidRPr="000171EB">
        <w:rPr>
          <w:rFonts w:ascii="Arial" w:hAnsi="Arial" w:cs="Arial"/>
          <w:color w:val="FF0000"/>
        </w:rPr>
        <w:t>verschuiven wij de sluiting van de aanmeldingen naar donderdag 9 juni 2022 (zie tevens planning in selectieleidraad).</w:t>
      </w:r>
    </w:p>
    <w:p w14:paraId="5EC93F18" w14:textId="4A50AF09" w:rsidR="00215A68" w:rsidRDefault="00215A68" w:rsidP="00215A68">
      <w:pPr>
        <w:rPr>
          <w:rFonts w:ascii="Arial" w:hAnsi="Arial" w:cs="Arial"/>
        </w:rPr>
      </w:pPr>
    </w:p>
    <w:p w14:paraId="5EC93F19" w14:textId="77777777" w:rsidR="001B588E" w:rsidRDefault="001B588E" w:rsidP="00757DE3">
      <w:pPr>
        <w:rPr>
          <w:rFonts w:ascii="Arial" w:hAnsi="Arial" w:cs="Arial"/>
        </w:rPr>
      </w:pPr>
    </w:p>
    <w:p w14:paraId="5EC93F1A" w14:textId="77777777" w:rsidR="00DD284E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5EC93F1B" w14:textId="77777777" w:rsidR="00DD284E" w:rsidRDefault="00DD284E" w:rsidP="00DD284E">
      <w:pPr>
        <w:ind w:left="66"/>
        <w:rPr>
          <w:rFonts w:ascii="Arial" w:hAnsi="Arial" w:cs="Arial"/>
          <w:b/>
        </w:rPr>
      </w:pPr>
    </w:p>
    <w:p w14:paraId="5EC93F1C" w14:textId="0142F6E5" w:rsidR="00DD284E" w:rsidRDefault="00DD284E" w:rsidP="00DD284E">
      <w:pPr>
        <w:ind w:left="66"/>
        <w:rPr>
          <w:rFonts w:ascii="Arial" w:hAnsi="Arial" w:cs="Arial"/>
        </w:rPr>
      </w:pPr>
      <w:r>
        <w:rPr>
          <w:rFonts w:ascii="Arial" w:hAnsi="Arial" w:cs="Arial"/>
        </w:rPr>
        <w:t>De beantwoording van de gestelde vragen</w:t>
      </w:r>
      <w:r w:rsidR="003C7CB3">
        <w:rPr>
          <w:rFonts w:ascii="Arial" w:hAnsi="Arial" w:cs="Arial"/>
        </w:rPr>
        <w:t xml:space="preserve"> in de selectiefase</w:t>
      </w:r>
      <w:r>
        <w:rPr>
          <w:rFonts w:ascii="Arial" w:hAnsi="Arial" w:cs="Arial"/>
        </w:rPr>
        <w:t xml:space="preserve"> is opgenomen als bijlage bij deze Nota van Inlichtingen.</w:t>
      </w:r>
      <w:r w:rsidR="00197A23">
        <w:rPr>
          <w:rFonts w:ascii="Arial" w:hAnsi="Arial" w:cs="Arial"/>
        </w:rPr>
        <w:t xml:space="preserve"> De aanpassingen in de documenten zijn aangegeven met rode tekst.</w:t>
      </w:r>
    </w:p>
    <w:p w14:paraId="5EC93F1D" w14:textId="77777777" w:rsidR="00DD284E" w:rsidRPr="00DD284E" w:rsidRDefault="00DD284E" w:rsidP="00DD284E">
      <w:pPr>
        <w:ind w:left="66"/>
        <w:rPr>
          <w:rFonts w:ascii="Arial" w:hAnsi="Arial" w:cs="Arial"/>
        </w:rPr>
      </w:pPr>
    </w:p>
    <w:p w14:paraId="5EC93F1E" w14:textId="77777777" w:rsidR="00DD284E" w:rsidRPr="00DD284E" w:rsidRDefault="00DD284E" w:rsidP="00DD284E">
      <w:pPr>
        <w:ind w:left="66"/>
        <w:rPr>
          <w:rFonts w:ascii="Arial" w:hAnsi="Arial" w:cs="Arial"/>
          <w:b/>
        </w:rPr>
      </w:pPr>
    </w:p>
    <w:p w14:paraId="5EC93F1F" w14:textId="77777777" w:rsidR="00757DE3" w:rsidRPr="00215A68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Gewijzigde en nieuwe documenten</w:t>
      </w:r>
      <w:r w:rsidR="00F63692">
        <w:rPr>
          <w:rStyle w:val="Voetnootmarkering"/>
          <w:rFonts w:ascii="Arial" w:hAnsi="Arial" w:cs="Arial"/>
          <w:b/>
        </w:rPr>
        <w:footnoteReference w:id="1"/>
      </w:r>
    </w:p>
    <w:p w14:paraId="5EC93F20" w14:textId="77777777" w:rsidR="00215A68" w:rsidRPr="00215A68" w:rsidRDefault="00215A68" w:rsidP="000205A4">
      <w:pPr>
        <w:rPr>
          <w:rFonts w:ascii="Arial" w:hAnsi="Arial" w:cs="Arial"/>
        </w:rPr>
      </w:pPr>
    </w:p>
    <w:p w14:paraId="5EC93F25" w14:textId="7CE6AB2F" w:rsidR="00602D37" w:rsidRDefault="00B94C0D" w:rsidP="00F05E45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Selectieleidraad</w:t>
      </w:r>
    </w:p>
    <w:p w14:paraId="3842190B" w14:textId="7D707BC0" w:rsidR="00B94C0D" w:rsidRPr="00B94C0D" w:rsidRDefault="00B94C0D" w:rsidP="00F05E45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Format Referentieformulieren &amp; Selectie</w:t>
      </w:r>
    </w:p>
    <w:p w14:paraId="5EC93F26" w14:textId="77777777" w:rsidR="00602D37" w:rsidRDefault="00602D37" w:rsidP="00F05E45">
      <w:pPr>
        <w:rPr>
          <w:rFonts w:ascii="Arial" w:hAnsi="Arial" w:cs="Arial"/>
        </w:rPr>
      </w:pPr>
    </w:p>
    <w:sectPr w:rsidR="00602D37" w:rsidSect="005B42DA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93F29" w14:textId="77777777" w:rsidR="0001449D" w:rsidRDefault="0001449D" w:rsidP="00584B64">
      <w:r>
        <w:separator/>
      </w:r>
    </w:p>
  </w:endnote>
  <w:endnote w:type="continuationSeparator" w:id="0">
    <w:p w14:paraId="5EC93F2A" w14:textId="77777777" w:rsidR="0001449D" w:rsidRDefault="0001449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0BC84AB4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F27BC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1A2F9A">
      <w:fldChar w:fldCharType="begin"/>
    </w:r>
    <w:r w:rsidR="001A2F9A">
      <w:instrText xml:space="preserve"> NUMPAGES   \* MERGEFORMAT </w:instrText>
    </w:r>
    <w:r w:rsidR="001A2F9A">
      <w:fldChar w:fldCharType="separate"/>
    </w:r>
    <w:r w:rsidR="004F27BC" w:rsidRPr="004F27BC">
      <w:rPr>
        <w:rFonts w:ascii="Arial" w:hAnsi="Arial" w:cs="Arial"/>
        <w:noProof/>
        <w:color w:val="808080"/>
        <w:sz w:val="16"/>
        <w:szCs w:val="16"/>
      </w:rPr>
      <w:t>1</w:t>
    </w:r>
    <w:r w:rsidR="001A2F9A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93F27" w14:textId="77777777" w:rsidR="0001449D" w:rsidRDefault="0001449D" w:rsidP="00584B64">
      <w:r>
        <w:separator/>
      </w:r>
    </w:p>
  </w:footnote>
  <w:footnote w:type="continuationSeparator" w:id="0">
    <w:p w14:paraId="5EC93F28" w14:textId="77777777" w:rsidR="0001449D" w:rsidRDefault="0001449D" w:rsidP="00584B64">
      <w:r>
        <w:continuationSeparator/>
      </w:r>
    </w:p>
  </w:footnote>
  <w:footnote w:id="1">
    <w:p w14:paraId="5EC93F31" w14:textId="63040CAB" w:rsidR="00F63692" w:rsidRPr="00F63692" w:rsidRDefault="00F63692" w:rsidP="00F63692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 w:rsidR="00157576"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 w:rsidR="00CB2057"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6515"/>
    <w:rsid w:val="00012453"/>
    <w:rsid w:val="0001449D"/>
    <w:rsid w:val="000171EB"/>
    <w:rsid w:val="000205A4"/>
    <w:rsid w:val="00055C63"/>
    <w:rsid w:val="00061760"/>
    <w:rsid w:val="00072780"/>
    <w:rsid w:val="000F475D"/>
    <w:rsid w:val="000F4B2A"/>
    <w:rsid w:val="00157576"/>
    <w:rsid w:val="00161F6D"/>
    <w:rsid w:val="00197A23"/>
    <w:rsid w:val="001A2F9A"/>
    <w:rsid w:val="001B588E"/>
    <w:rsid w:val="001C450A"/>
    <w:rsid w:val="001E47C9"/>
    <w:rsid w:val="001E55CE"/>
    <w:rsid w:val="001F3CED"/>
    <w:rsid w:val="00215A68"/>
    <w:rsid w:val="002412BC"/>
    <w:rsid w:val="00283673"/>
    <w:rsid w:val="002B1CD9"/>
    <w:rsid w:val="002C3576"/>
    <w:rsid w:val="002C5FF2"/>
    <w:rsid w:val="00320681"/>
    <w:rsid w:val="00357014"/>
    <w:rsid w:val="003A5203"/>
    <w:rsid w:val="003B75B3"/>
    <w:rsid w:val="003C7CB3"/>
    <w:rsid w:val="003D31C2"/>
    <w:rsid w:val="003F05A0"/>
    <w:rsid w:val="00474468"/>
    <w:rsid w:val="004D270F"/>
    <w:rsid w:val="004F27BC"/>
    <w:rsid w:val="00527C72"/>
    <w:rsid w:val="00531B94"/>
    <w:rsid w:val="00544620"/>
    <w:rsid w:val="005474C2"/>
    <w:rsid w:val="00584B64"/>
    <w:rsid w:val="005963FA"/>
    <w:rsid w:val="005B42DA"/>
    <w:rsid w:val="005F2BEC"/>
    <w:rsid w:val="00602D37"/>
    <w:rsid w:val="00660537"/>
    <w:rsid w:val="006B4F8D"/>
    <w:rsid w:val="006D1047"/>
    <w:rsid w:val="006D29DC"/>
    <w:rsid w:val="007246D3"/>
    <w:rsid w:val="00757DE3"/>
    <w:rsid w:val="007A114E"/>
    <w:rsid w:val="007A3F81"/>
    <w:rsid w:val="007B033B"/>
    <w:rsid w:val="00801A1C"/>
    <w:rsid w:val="008245AD"/>
    <w:rsid w:val="0082626D"/>
    <w:rsid w:val="0082655C"/>
    <w:rsid w:val="008A768B"/>
    <w:rsid w:val="008B46B1"/>
    <w:rsid w:val="008C373A"/>
    <w:rsid w:val="0097393C"/>
    <w:rsid w:val="00976152"/>
    <w:rsid w:val="009F1A3F"/>
    <w:rsid w:val="00A03C9B"/>
    <w:rsid w:val="00A54B3E"/>
    <w:rsid w:val="00A874D2"/>
    <w:rsid w:val="00AC4ED9"/>
    <w:rsid w:val="00AD2F12"/>
    <w:rsid w:val="00AF4D66"/>
    <w:rsid w:val="00B07256"/>
    <w:rsid w:val="00B532E0"/>
    <w:rsid w:val="00B94518"/>
    <w:rsid w:val="00B94C0D"/>
    <w:rsid w:val="00BD72EB"/>
    <w:rsid w:val="00C45C24"/>
    <w:rsid w:val="00C979BE"/>
    <w:rsid w:val="00CB2057"/>
    <w:rsid w:val="00CB4DE8"/>
    <w:rsid w:val="00CC04BB"/>
    <w:rsid w:val="00CD15A3"/>
    <w:rsid w:val="00D15E58"/>
    <w:rsid w:val="00D21A39"/>
    <w:rsid w:val="00D764C6"/>
    <w:rsid w:val="00DD284E"/>
    <w:rsid w:val="00E00546"/>
    <w:rsid w:val="00E04127"/>
    <w:rsid w:val="00E27296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TaxCatchAll xmlns="feef5865-a982-42aa-8640-9d4286765ef6">
      <Value>6</Value>
      <Value>5</Value>
      <Value>3</Value>
      <Value>2</Value>
      <Value>69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Toppen, SA (Stephan)</DisplayName>
        <AccountId>476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Label_x0020_1_x0020__x002d__x0020_Contracteringsaanpak xmlns="bdc081ca-4877-437c-80c7-73d18bc7233d">08. Inlichtingen</Label_x0020_1_x0020__x002d__x0020_Contracteringsaanpak>
    <Processtap xmlns="bdc081ca-4877-437c-80c7-73d18bc7233d">
      <Value>12. Verstrekken van inlichtingen</Value>
    </Processtap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39C142-6AA0-4BCE-9A86-90441B33EA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552073-2934-419E-BE8D-22D37DD4C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F41A74-B8D0-40D1-80FA-FFF11025A453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A04D6862-9DBA-4CBC-8C7E-B4BFC8A0E634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bdc081ca-4877-437c-80c7-73d18bc7233d"/>
    <ds:schemaRef ds:uri="http://purl.org/dc/elements/1.1/"/>
    <ds:schemaRef ds:uri="http://schemas.microsoft.com/office/2006/documentManagement/types"/>
    <ds:schemaRef ds:uri="feef5865-a982-42aa-8640-9d4286765ef6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F9C11F-CA2D-4F74-93D2-80467D1A416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Steinmeier, H.C. (Helga)</cp:lastModifiedBy>
  <cp:revision>9</cp:revision>
  <cp:lastPrinted>2011-05-23T14:49:00Z</cp:lastPrinted>
  <dcterms:created xsi:type="dcterms:W3CDTF">2019-01-10T12:26:00Z</dcterms:created>
  <dcterms:modified xsi:type="dcterms:W3CDTF">2022-05-30T10:41:00Z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0x010100C0B9283FC7311C488917E5A9876B01FD0100250605E58A8F384C99AED05567F56804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69;#nota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</Properties>
</file>